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C2" w:rsidRDefault="001D3CC2" w:rsidP="001D3CC2">
      <w:pPr>
        <w:spacing w:line="240" w:lineRule="auto"/>
        <w:rPr>
          <w:rFonts w:ascii="Arial" w:hAnsi="Arial" w:cs="Arial"/>
          <w:sz w:val="24"/>
          <w:szCs w:val="24"/>
        </w:rPr>
      </w:pPr>
    </w:p>
    <w:p w:rsidR="001D3CC2" w:rsidRDefault="001D3CC2" w:rsidP="001D3CC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Znam Szczeciński Park Krajobrazowy „Puszcza Bukowa”</w:t>
      </w:r>
    </w:p>
    <w:p w:rsidR="001D3CC2" w:rsidRDefault="001D3CC2" w:rsidP="001D3CC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Finał XXII edycji - 16. 11. 2016 roku</w:t>
      </w:r>
    </w:p>
    <w:p w:rsidR="001D3CC2" w:rsidRDefault="001D3CC2" w:rsidP="001D3CC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3CC2" w:rsidRDefault="001D3CC2" w:rsidP="001D3CC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3CC2" w:rsidRDefault="001D3CC2" w:rsidP="001D3CC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3CC2" w:rsidRDefault="001D3CC2" w:rsidP="001D3CC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                                    Imię</w:t>
      </w:r>
      <w:r>
        <w:rPr>
          <w:rFonts w:ascii="Arial" w:hAnsi="Arial" w:cs="Arial"/>
          <w:b/>
          <w:sz w:val="24"/>
          <w:szCs w:val="24"/>
        </w:rPr>
        <w:t>…………………………………</w:t>
      </w:r>
    </w:p>
    <w:p w:rsidR="001D3CC2" w:rsidRDefault="001D3CC2" w:rsidP="001D3CC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                                     Nazwisko</w:t>
      </w:r>
      <w:r>
        <w:rPr>
          <w:rFonts w:ascii="Arial" w:hAnsi="Arial" w:cs="Arial"/>
          <w:b/>
          <w:sz w:val="24"/>
          <w:szCs w:val="24"/>
        </w:rPr>
        <w:t>………………………..........</w:t>
      </w:r>
    </w:p>
    <w:p w:rsidR="001D3CC2" w:rsidRPr="001D3CC2" w:rsidRDefault="001D3CC2" w:rsidP="001D3CC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                                      Szkoła</w:t>
      </w:r>
      <w:r>
        <w:rPr>
          <w:rFonts w:ascii="Arial" w:hAnsi="Arial" w:cs="Arial"/>
          <w:b/>
          <w:sz w:val="24"/>
          <w:szCs w:val="24"/>
        </w:rPr>
        <w:t>………………………………..</w:t>
      </w:r>
    </w:p>
    <w:p w:rsidR="001D3CC2" w:rsidRDefault="001D3CC2" w:rsidP="001D3CC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3CC2" w:rsidRDefault="001D3CC2" w:rsidP="001D3CC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6A28" w:rsidRPr="00FB0C17" w:rsidRDefault="002C0207" w:rsidP="002C0207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B0C17">
        <w:rPr>
          <w:rFonts w:ascii="Arial" w:hAnsi="Arial" w:cs="Arial"/>
          <w:b/>
          <w:sz w:val="24"/>
          <w:szCs w:val="24"/>
        </w:rPr>
        <w:t>Połącz  sposób oznakowania leśnego ze znaczeniem</w:t>
      </w:r>
    </w:p>
    <w:p w:rsidR="002C0207" w:rsidRPr="00ED1010" w:rsidRDefault="002C0207" w:rsidP="002C0207">
      <w:pPr>
        <w:pStyle w:val="Akapitzlist"/>
        <w:rPr>
          <w:rFonts w:ascii="Arial" w:hAnsi="Arial" w:cs="Arial"/>
          <w:sz w:val="24"/>
          <w:szCs w:val="24"/>
        </w:rPr>
      </w:pPr>
    </w:p>
    <w:p w:rsidR="002C0207" w:rsidRPr="00ED1010" w:rsidRDefault="002C0207" w:rsidP="002C0207">
      <w:pPr>
        <w:pStyle w:val="Akapitzlist"/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 xml:space="preserve">Żółta przerywana linia </w:t>
      </w:r>
      <w:r w:rsidRPr="00ED1010">
        <w:rPr>
          <w:rFonts w:ascii="Arial" w:hAnsi="Arial" w:cs="Arial"/>
          <w:sz w:val="24"/>
          <w:szCs w:val="24"/>
        </w:rPr>
        <w:tab/>
      </w:r>
      <w:r w:rsidRPr="00ED1010">
        <w:rPr>
          <w:rFonts w:ascii="Arial" w:hAnsi="Arial" w:cs="Arial"/>
          <w:sz w:val="24"/>
          <w:szCs w:val="24"/>
        </w:rPr>
        <w:tab/>
      </w:r>
      <w:r w:rsidRPr="00ED1010">
        <w:rPr>
          <w:rFonts w:ascii="Arial" w:hAnsi="Arial" w:cs="Arial"/>
          <w:sz w:val="24"/>
          <w:szCs w:val="24"/>
        </w:rPr>
        <w:tab/>
        <w:t>Rezerwat</w:t>
      </w:r>
    </w:p>
    <w:p w:rsidR="002C0207" w:rsidRPr="00ED1010" w:rsidRDefault="002C0207" w:rsidP="002C0207">
      <w:pPr>
        <w:pStyle w:val="Akapitzlist"/>
        <w:rPr>
          <w:rFonts w:ascii="Arial" w:hAnsi="Arial" w:cs="Arial"/>
          <w:sz w:val="24"/>
          <w:szCs w:val="24"/>
        </w:rPr>
      </w:pPr>
    </w:p>
    <w:p w:rsidR="002C0207" w:rsidRPr="00ED1010" w:rsidRDefault="002C0207" w:rsidP="002C0207">
      <w:pPr>
        <w:pStyle w:val="Akapitzlist"/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Zielona linia</w:t>
      </w:r>
      <w:r w:rsidRPr="00ED1010">
        <w:rPr>
          <w:rFonts w:ascii="Arial" w:hAnsi="Arial" w:cs="Arial"/>
          <w:sz w:val="24"/>
          <w:szCs w:val="24"/>
        </w:rPr>
        <w:tab/>
      </w:r>
      <w:r w:rsidRPr="00ED1010">
        <w:rPr>
          <w:rFonts w:ascii="Arial" w:hAnsi="Arial" w:cs="Arial"/>
          <w:sz w:val="24"/>
          <w:szCs w:val="24"/>
        </w:rPr>
        <w:tab/>
      </w:r>
      <w:r w:rsidRPr="00ED1010">
        <w:rPr>
          <w:rFonts w:ascii="Arial" w:hAnsi="Arial" w:cs="Arial"/>
          <w:sz w:val="24"/>
          <w:szCs w:val="24"/>
        </w:rPr>
        <w:tab/>
      </w:r>
      <w:r w:rsidRPr="00ED1010">
        <w:rPr>
          <w:rFonts w:ascii="Arial" w:hAnsi="Arial" w:cs="Arial"/>
          <w:sz w:val="24"/>
          <w:szCs w:val="24"/>
        </w:rPr>
        <w:tab/>
      </w:r>
      <w:r w:rsidR="00AA55E7" w:rsidRPr="00ED1010">
        <w:rPr>
          <w:rFonts w:ascii="Arial" w:hAnsi="Arial" w:cs="Arial"/>
          <w:sz w:val="24"/>
          <w:szCs w:val="24"/>
        </w:rPr>
        <w:tab/>
      </w:r>
      <w:r w:rsidRPr="00ED1010">
        <w:rPr>
          <w:rFonts w:ascii="Arial" w:hAnsi="Arial" w:cs="Arial"/>
          <w:sz w:val="24"/>
          <w:szCs w:val="24"/>
        </w:rPr>
        <w:t>Drzewostan nasienny gospodarczy</w:t>
      </w:r>
    </w:p>
    <w:p w:rsidR="002C0207" w:rsidRPr="00ED1010" w:rsidRDefault="002C0207" w:rsidP="002C0207">
      <w:pPr>
        <w:pStyle w:val="Akapitzlist"/>
        <w:rPr>
          <w:rFonts w:ascii="Arial" w:hAnsi="Arial" w:cs="Arial"/>
          <w:sz w:val="24"/>
          <w:szCs w:val="24"/>
        </w:rPr>
      </w:pPr>
    </w:p>
    <w:p w:rsidR="002C0207" w:rsidRPr="00ED1010" w:rsidRDefault="002C0207" w:rsidP="002C0207">
      <w:pPr>
        <w:pStyle w:val="Akapitzlist"/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Kropka</w:t>
      </w:r>
      <w:r w:rsidRPr="00ED1010">
        <w:rPr>
          <w:rFonts w:ascii="Arial" w:hAnsi="Arial" w:cs="Arial"/>
          <w:sz w:val="24"/>
          <w:szCs w:val="24"/>
        </w:rPr>
        <w:tab/>
      </w:r>
      <w:r w:rsidRPr="00ED1010">
        <w:rPr>
          <w:rFonts w:ascii="Arial" w:hAnsi="Arial" w:cs="Arial"/>
          <w:sz w:val="24"/>
          <w:szCs w:val="24"/>
        </w:rPr>
        <w:tab/>
      </w:r>
      <w:r w:rsidRPr="00ED1010">
        <w:rPr>
          <w:rFonts w:ascii="Arial" w:hAnsi="Arial" w:cs="Arial"/>
          <w:sz w:val="24"/>
          <w:szCs w:val="24"/>
        </w:rPr>
        <w:tab/>
      </w:r>
      <w:r w:rsidRPr="00ED1010">
        <w:rPr>
          <w:rFonts w:ascii="Arial" w:hAnsi="Arial" w:cs="Arial"/>
          <w:sz w:val="24"/>
          <w:szCs w:val="24"/>
        </w:rPr>
        <w:tab/>
      </w:r>
      <w:r w:rsidRPr="00ED1010">
        <w:rPr>
          <w:rFonts w:ascii="Arial" w:hAnsi="Arial" w:cs="Arial"/>
          <w:sz w:val="24"/>
          <w:szCs w:val="24"/>
        </w:rPr>
        <w:tab/>
        <w:t>Drzewostan nasienny wyłączony</w:t>
      </w:r>
    </w:p>
    <w:p w:rsidR="002C0207" w:rsidRPr="00ED1010" w:rsidRDefault="002C0207" w:rsidP="002C0207">
      <w:pPr>
        <w:pStyle w:val="Akapitzlist"/>
        <w:rPr>
          <w:rFonts w:ascii="Arial" w:hAnsi="Arial" w:cs="Arial"/>
          <w:sz w:val="24"/>
          <w:szCs w:val="24"/>
        </w:rPr>
      </w:pPr>
    </w:p>
    <w:p w:rsidR="002C0207" w:rsidRPr="00ED1010" w:rsidRDefault="002C0207" w:rsidP="002C0207">
      <w:pPr>
        <w:pStyle w:val="Akapitzlist"/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Żółta ciągła linia</w:t>
      </w:r>
      <w:r w:rsidRPr="00ED1010">
        <w:rPr>
          <w:rFonts w:ascii="Arial" w:hAnsi="Arial" w:cs="Arial"/>
          <w:sz w:val="24"/>
          <w:szCs w:val="24"/>
        </w:rPr>
        <w:tab/>
      </w:r>
      <w:r w:rsidRPr="00ED1010">
        <w:rPr>
          <w:rFonts w:ascii="Arial" w:hAnsi="Arial" w:cs="Arial"/>
          <w:sz w:val="24"/>
          <w:szCs w:val="24"/>
        </w:rPr>
        <w:tab/>
      </w:r>
      <w:r w:rsidRPr="00ED1010">
        <w:rPr>
          <w:rFonts w:ascii="Arial" w:hAnsi="Arial" w:cs="Arial"/>
          <w:sz w:val="24"/>
          <w:szCs w:val="24"/>
        </w:rPr>
        <w:tab/>
      </w:r>
      <w:r w:rsidR="00AA55E7" w:rsidRPr="00ED1010">
        <w:rPr>
          <w:rFonts w:ascii="Arial" w:hAnsi="Arial" w:cs="Arial"/>
          <w:sz w:val="24"/>
          <w:szCs w:val="24"/>
        </w:rPr>
        <w:tab/>
      </w:r>
      <w:r w:rsidRPr="00ED1010">
        <w:rPr>
          <w:rFonts w:ascii="Arial" w:hAnsi="Arial" w:cs="Arial"/>
          <w:sz w:val="24"/>
          <w:szCs w:val="24"/>
        </w:rPr>
        <w:t xml:space="preserve">Drzewo przeznaczone do wycinki </w:t>
      </w:r>
    </w:p>
    <w:p w:rsidR="002C0207" w:rsidRPr="00ED1010" w:rsidRDefault="002C0207" w:rsidP="002C0207">
      <w:pPr>
        <w:pStyle w:val="Akapitzlist"/>
        <w:rPr>
          <w:rFonts w:ascii="Arial" w:hAnsi="Arial" w:cs="Arial"/>
          <w:sz w:val="24"/>
          <w:szCs w:val="24"/>
        </w:rPr>
      </w:pPr>
    </w:p>
    <w:p w:rsidR="002C0207" w:rsidRPr="00ED1010" w:rsidRDefault="002C0207" w:rsidP="002C0207">
      <w:pPr>
        <w:pStyle w:val="Akapitzlist"/>
        <w:rPr>
          <w:rFonts w:ascii="Arial" w:hAnsi="Arial" w:cs="Arial"/>
          <w:sz w:val="24"/>
          <w:szCs w:val="24"/>
        </w:rPr>
      </w:pPr>
    </w:p>
    <w:p w:rsidR="002C0207" w:rsidRPr="00FB0C17" w:rsidRDefault="00B24CCD" w:rsidP="002C0207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B0C17">
        <w:rPr>
          <w:rFonts w:ascii="Arial" w:hAnsi="Arial" w:cs="Arial"/>
          <w:b/>
          <w:sz w:val="24"/>
          <w:szCs w:val="24"/>
        </w:rPr>
        <w:t>Która polana nie znajduje się na terenie Szczecińskiego Parku Krajobrazowego „Puszcza Bukowa”?</w:t>
      </w:r>
    </w:p>
    <w:p w:rsidR="00FB0C17" w:rsidRPr="00ED1010" w:rsidRDefault="00FB0C17" w:rsidP="00FB0C17">
      <w:pPr>
        <w:pStyle w:val="Akapitzlist"/>
        <w:rPr>
          <w:rFonts w:ascii="Arial" w:hAnsi="Arial" w:cs="Arial"/>
          <w:sz w:val="24"/>
          <w:szCs w:val="24"/>
        </w:rPr>
      </w:pPr>
    </w:p>
    <w:p w:rsidR="00B24CCD" w:rsidRPr="00ED1010" w:rsidRDefault="00B24CCD" w:rsidP="00B24CC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Kołowska</w:t>
      </w:r>
    </w:p>
    <w:p w:rsidR="00B24CCD" w:rsidRPr="00ED1010" w:rsidRDefault="00B24CCD" w:rsidP="00B24CC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Dobropolska</w:t>
      </w:r>
    </w:p>
    <w:p w:rsidR="00B24CCD" w:rsidRPr="00ED1010" w:rsidRDefault="00B24CCD" w:rsidP="00B24CC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Binowska</w:t>
      </w:r>
    </w:p>
    <w:p w:rsidR="00B24CCD" w:rsidRPr="00ED1010" w:rsidRDefault="00B24CCD" w:rsidP="00B24CC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Kołbacka</w:t>
      </w:r>
    </w:p>
    <w:p w:rsidR="00B24CCD" w:rsidRPr="00ED1010" w:rsidRDefault="00B24CCD" w:rsidP="00B24CCD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B24CCD" w:rsidRPr="00FB0C17" w:rsidRDefault="004E09FB" w:rsidP="00B24CCD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B0C17">
        <w:rPr>
          <w:rFonts w:ascii="Arial" w:hAnsi="Arial" w:cs="Arial"/>
          <w:b/>
          <w:sz w:val="24"/>
          <w:szCs w:val="24"/>
        </w:rPr>
        <w:t>Co upamiętnia pomnik wybudowany w latach 30. kilkaset metrów od Bukowca?</w:t>
      </w:r>
    </w:p>
    <w:p w:rsidR="00FB0C17" w:rsidRPr="00ED1010" w:rsidRDefault="00FB0C17" w:rsidP="00FB0C17">
      <w:pPr>
        <w:pStyle w:val="Akapitzlist"/>
        <w:rPr>
          <w:rFonts w:ascii="Arial" w:hAnsi="Arial" w:cs="Arial"/>
          <w:sz w:val="24"/>
          <w:szCs w:val="24"/>
        </w:rPr>
      </w:pPr>
    </w:p>
    <w:p w:rsidR="004E09FB" w:rsidRPr="00ED1010" w:rsidRDefault="004E09FB" w:rsidP="004E09F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katastrofę lotniczą</w:t>
      </w:r>
    </w:p>
    <w:p w:rsidR="004E09FB" w:rsidRPr="00ED1010" w:rsidRDefault="004E09FB" w:rsidP="004E09F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zalanie kopalni kredy</w:t>
      </w:r>
    </w:p>
    <w:p w:rsidR="004E09FB" w:rsidRPr="00ED1010" w:rsidRDefault="004E09FB" w:rsidP="004E09F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zabójstwo leśniczego</w:t>
      </w:r>
    </w:p>
    <w:p w:rsidR="004E09FB" w:rsidRPr="00ED1010" w:rsidRDefault="004E09FB" w:rsidP="004E09F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zabójstwo trzech kupców</w:t>
      </w:r>
    </w:p>
    <w:p w:rsidR="004E09FB" w:rsidRDefault="004E09FB" w:rsidP="004E09FB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FB0C17" w:rsidRDefault="00FB0C17" w:rsidP="004E09FB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FB0C17" w:rsidRPr="00ED1010" w:rsidRDefault="00FB0C17" w:rsidP="004E09FB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4E09FB" w:rsidRPr="00FB0C17" w:rsidRDefault="004E09FB" w:rsidP="004E09FB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B0C17">
        <w:rPr>
          <w:rFonts w:ascii="Arial" w:hAnsi="Arial" w:cs="Arial"/>
          <w:b/>
          <w:sz w:val="24"/>
          <w:szCs w:val="24"/>
        </w:rPr>
        <w:t>Gdzie nie znajdowała się siedziba administracji Szczecińskiego Parku Krajobrazowego?</w:t>
      </w:r>
    </w:p>
    <w:p w:rsidR="00FB0C17" w:rsidRPr="00ED1010" w:rsidRDefault="00FB0C17" w:rsidP="00FB0C17">
      <w:pPr>
        <w:pStyle w:val="Akapitzlist"/>
        <w:rPr>
          <w:rFonts w:ascii="Arial" w:hAnsi="Arial" w:cs="Arial"/>
          <w:sz w:val="24"/>
          <w:szCs w:val="24"/>
        </w:rPr>
      </w:pPr>
    </w:p>
    <w:p w:rsidR="004E09FB" w:rsidRPr="00ED1010" w:rsidRDefault="004E09FB" w:rsidP="004E09FB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w Szczecinie</w:t>
      </w:r>
    </w:p>
    <w:p w:rsidR="004E09FB" w:rsidRPr="00ED1010" w:rsidRDefault="004E09FB" w:rsidP="004E09FB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w Ustowie</w:t>
      </w:r>
    </w:p>
    <w:p w:rsidR="004E09FB" w:rsidRPr="00ED1010" w:rsidRDefault="004E09FB" w:rsidP="004E09FB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w Binowie</w:t>
      </w:r>
    </w:p>
    <w:p w:rsidR="004E09FB" w:rsidRPr="00ED1010" w:rsidRDefault="004E09FB" w:rsidP="004E09FB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w Gryfinie</w:t>
      </w:r>
    </w:p>
    <w:p w:rsidR="00A6472B" w:rsidRPr="00ED1010" w:rsidRDefault="00A6472B" w:rsidP="00A6472B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4E09FB" w:rsidRPr="00FB0C17" w:rsidRDefault="00A6472B" w:rsidP="004E09FB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B0C17">
        <w:rPr>
          <w:rFonts w:ascii="Arial" w:hAnsi="Arial" w:cs="Arial"/>
          <w:b/>
          <w:sz w:val="24"/>
          <w:szCs w:val="24"/>
        </w:rPr>
        <w:t>Co łączyło przed wojną Szczecin, Stare Czarnowo, Kołbacz i Glinną?</w:t>
      </w:r>
    </w:p>
    <w:p w:rsidR="00FB0C17" w:rsidRPr="00ED1010" w:rsidRDefault="00FB0C17" w:rsidP="00FB0C17">
      <w:pPr>
        <w:pStyle w:val="Akapitzlist"/>
        <w:rPr>
          <w:rFonts w:ascii="Arial" w:hAnsi="Arial" w:cs="Arial"/>
          <w:sz w:val="24"/>
          <w:szCs w:val="24"/>
        </w:rPr>
      </w:pPr>
    </w:p>
    <w:p w:rsidR="00A6472B" w:rsidRPr="00ED1010" w:rsidRDefault="00A6472B" w:rsidP="00A6472B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pierwsza na Pomorzu sieć elektryczna</w:t>
      </w:r>
    </w:p>
    <w:p w:rsidR="00A6472B" w:rsidRPr="00ED1010" w:rsidRDefault="00A6472B" w:rsidP="00A6472B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linia kolejowa</w:t>
      </w:r>
    </w:p>
    <w:p w:rsidR="00A6472B" w:rsidRPr="00ED1010" w:rsidRDefault="00A6472B" w:rsidP="00A6472B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pierwsza na Pomorzu droga o nawierzchni asfaltowej</w:t>
      </w:r>
    </w:p>
    <w:p w:rsidR="00A6472B" w:rsidRPr="00ED1010" w:rsidRDefault="00A6472B" w:rsidP="00A6472B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nic nie łączyło tych miejscowości – uniemożliwiał to gęsty las</w:t>
      </w:r>
    </w:p>
    <w:p w:rsidR="00A6472B" w:rsidRPr="00FB0C17" w:rsidRDefault="00A6472B" w:rsidP="00A6472B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</w:p>
    <w:p w:rsidR="00A6472B" w:rsidRPr="00FB0C17" w:rsidRDefault="00A6472B" w:rsidP="00A6472B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B0C17">
        <w:rPr>
          <w:rFonts w:ascii="Arial" w:hAnsi="Arial" w:cs="Arial"/>
          <w:b/>
          <w:sz w:val="24"/>
          <w:szCs w:val="24"/>
        </w:rPr>
        <w:t>Zgniły Grzyb to:</w:t>
      </w:r>
    </w:p>
    <w:p w:rsidR="00FB0C17" w:rsidRPr="00ED1010" w:rsidRDefault="00FB0C17" w:rsidP="00FB0C17">
      <w:pPr>
        <w:pStyle w:val="Akapitzlist"/>
        <w:rPr>
          <w:rFonts w:ascii="Arial" w:hAnsi="Arial" w:cs="Arial"/>
          <w:sz w:val="24"/>
          <w:szCs w:val="24"/>
        </w:rPr>
      </w:pPr>
    </w:p>
    <w:p w:rsidR="00A6472B" w:rsidRPr="00ED1010" w:rsidRDefault="00A6472B" w:rsidP="00A6472B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 xml:space="preserve">obiekt </w:t>
      </w:r>
      <w:proofErr w:type="spellStart"/>
      <w:r w:rsidRPr="00ED1010">
        <w:rPr>
          <w:rFonts w:ascii="Arial" w:hAnsi="Arial" w:cs="Arial"/>
          <w:sz w:val="24"/>
          <w:szCs w:val="24"/>
        </w:rPr>
        <w:t>mykologiczny</w:t>
      </w:r>
      <w:proofErr w:type="spellEnd"/>
      <w:r w:rsidRPr="00ED1010">
        <w:rPr>
          <w:rFonts w:ascii="Arial" w:hAnsi="Arial" w:cs="Arial"/>
          <w:sz w:val="24"/>
          <w:szCs w:val="24"/>
        </w:rPr>
        <w:t xml:space="preserve"> znajdujący się w rezerwacie Osetno </w:t>
      </w:r>
    </w:p>
    <w:p w:rsidR="00A6472B" w:rsidRPr="00ED1010" w:rsidRDefault="003724BA" w:rsidP="00A6472B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jezioro, w pobliżu którego znajdują się zabytkowe grodziska</w:t>
      </w:r>
    </w:p>
    <w:p w:rsidR="003724BA" w:rsidRPr="00ED1010" w:rsidRDefault="003724BA" w:rsidP="00A6472B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charakterystyczne mokradło porośnięte chronionymi grzybami</w:t>
      </w:r>
    </w:p>
    <w:p w:rsidR="003724BA" w:rsidRPr="00ED1010" w:rsidRDefault="003724BA" w:rsidP="00A6472B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miejsce wyrzutu wód bogatych w siarkę (stąd o charakterystycznym zgniłym zapachu)</w:t>
      </w:r>
    </w:p>
    <w:p w:rsidR="003724BA" w:rsidRPr="00ED1010" w:rsidRDefault="003724BA" w:rsidP="003724BA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3724BA" w:rsidRPr="00FB0C17" w:rsidRDefault="003724BA" w:rsidP="003724BA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B0C17">
        <w:rPr>
          <w:rFonts w:ascii="Arial" w:hAnsi="Arial" w:cs="Arial"/>
          <w:b/>
          <w:sz w:val="24"/>
          <w:szCs w:val="24"/>
        </w:rPr>
        <w:t>Wskaż prawdziwe zdanie:</w:t>
      </w:r>
    </w:p>
    <w:p w:rsidR="00FB0C17" w:rsidRPr="00ED1010" w:rsidRDefault="00FB0C17" w:rsidP="00FB0C17">
      <w:pPr>
        <w:pStyle w:val="Akapitzlist"/>
        <w:rPr>
          <w:rFonts w:ascii="Arial" w:hAnsi="Arial" w:cs="Arial"/>
          <w:sz w:val="24"/>
          <w:szCs w:val="24"/>
        </w:rPr>
      </w:pPr>
    </w:p>
    <w:p w:rsidR="003724BA" w:rsidRPr="00ED1010" w:rsidRDefault="003724BA" w:rsidP="003724B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 xml:space="preserve">nazwa rezerwatu </w:t>
      </w:r>
      <w:proofErr w:type="spellStart"/>
      <w:r w:rsidRPr="00ED1010">
        <w:rPr>
          <w:rFonts w:ascii="Arial" w:hAnsi="Arial" w:cs="Arial"/>
          <w:sz w:val="24"/>
          <w:szCs w:val="24"/>
        </w:rPr>
        <w:t>Kołowskie</w:t>
      </w:r>
      <w:proofErr w:type="spellEnd"/>
      <w:r w:rsidRPr="00ED1010">
        <w:rPr>
          <w:rFonts w:ascii="Arial" w:hAnsi="Arial" w:cs="Arial"/>
          <w:sz w:val="24"/>
          <w:szCs w:val="24"/>
        </w:rPr>
        <w:t xml:space="preserve"> Parowy pochodzi od znajdujących się tam wąwozów lessowych, które wiodą do wsi Kołowo</w:t>
      </w:r>
    </w:p>
    <w:p w:rsidR="003724BA" w:rsidRPr="00ED1010" w:rsidRDefault="003724BA" w:rsidP="003724B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 xml:space="preserve">w rezerwacie Bukowe Zdroje </w:t>
      </w:r>
      <w:r w:rsidR="00AA55E7" w:rsidRPr="00ED1010">
        <w:rPr>
          <w:rFonts w:ascii="Arial" w:hAnsi="Arial" w:cs="Arial"/>
          <w:sz w:val="24"/>
          <w:szCs w:val="24"/>
        </w:rPr>
        <w:t>chronione są stanowiska cisa, znajdujące się w okolicach osiedla Bukowego (stąd nazwa)</w:t>
      </w:r>
    </w:p>
    <w:p w:rsidR="003724BA" w:rsidRPr="00ED1010" w:rsidRDefault="003724BA" w:rsidP="003724B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 xml:space="preserve">w rezerwacie Osetno ochronie podlegają grzyby </w:t>
      </w:r>
      <w:r w:rsidR="00AA55E7" w:rsidRPr="00ED1010">
        <w:rPr>
          <w:rFonts w:ascii="Arial" w:hAnsi="Arial" w:cs="Arial"/>
          <w:sz w:val="24"/>
          <w:szCs w:val="24"/>
        </w:rPr>
        <w:t>więc nie występuje tam zjawisko mikoryzy (brak tam drzew)</w:t>
      </w:r>
      <w:r w:rsidRPr="00ED1010">
        <w:rPr>
          <w:rFonts w:ascii="Arial" w:hAnsi="Arial" w:cs="Arial"/>
          <w:sz w:val="24"/>
          <w:szCs w:val="24"/>
        </w:rPr>
        <w:t xml:space="preserve"> </w:t>
      </w:r>
    </w:p>
    <w:p w:rsidR="00AA55E7" w:rsidRPr="00ED1010" w:rsidRDefault="00AA55E7" w:rsidP="003724B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w rezerwacie Buczynowe Wąwozy znajdują się płaty kwaśnej buczyny</w:t>
      </w:r>
    </w:p>
    <w:p w:rsidR="00AA55E7" w:rsidRPr="00ED1010" w:rsidRDefault="00AA55E7" w:rsidP="00AA55E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AA55E7" w:rsidRPr="00FB0C17" w:rsidRDefault="00AA55E7" w:rsidP="00AA55E7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B0C17">
        <w:rPr>
          <w:rFonts w:ascii="Arial" w:hAnsi="Arial" w:cs="Arial"/>
          <w:b/>
          <w:sz w:val="24"/>
          <w:szCs w:val="24"/>
        </w:rPr>
        <w:t>Która z poniższych nazw obiektów znajdujących się w Szczecińskim Parku Krajobrazowym dotyczy zwierzęcia, którego nie spotkamy w parku?</w:t>
      </w:r>
    </w:p>
    <w:p w:rsidR="00FB0C17" w:rsidRPr="00ED1010" w:rsidRDefault="00FB0C17" w:rsidP="00FB0C17">
      <w:pPr>
        <w:pStyle w:val="Akapitzlist"/>
        <w:rPr>
          <w:rFonts w:ascii="Arial" w:hAnsi="Arial" w:cs="Arial"/>
          <w:sz w:val="24"/>
          <w:szCs w:val="24"/>
        </w:rPr>
      </w:pPr>
    </w:p>
    <w:p w:rsidR="00AA55E7" w:rsidRPr="00ED1010" w:rsidRDefault="00AA55E7" w:rsidP="00AA55E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Lisica</w:t>
      </w:r>
    </w:p>
    <w:p w:rsidR="00AA55E7" w:rsidRPr="00ED1010" w:rsidRDefault="00AA55E7" w:rsidP="00AA55E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 xml:space="preserve">Jelonki </w:t>
      </w:r>
    </w:p>
    <w:p w:rsidR="00AA55E7" w:rsidRPr="00ED1010" w:rsidRDefault="00AA55E7" w:rsidP="00AA55E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Niedźwiedzianka</w:t>
      </w:r>
    </w:p>
    <w:p w:rsidR="00AA55E7" w:rsidRPr="00ED1010" w:rsidRDefault="00AA55E7" w:rsidP="00AA55E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Wężówka</w:t>
      </w:r>
    </w:p>
    <w:p w:rsidR="003D5CAD" w:rsidRDefault="003D5CAD" w:rsidP="003D5CAD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FB0C17" w:rsidRPr="00ED1010" w:rsidRDefault="00FB0C17" w:rsidP="003D5CAD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AA55E7" w:rsidRPr="00FB0C17" w:rsidRDefault="003D5CAD" w:rsidP="003D5CAD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B0C17">
        <w:rPr>
          <w:rFonts w:ascii="Arial" w:hAnsi="Arial" w:cs="Arial"/>
          <w:b/>
          <w:sz w:val="24"/>
          <w:szCs w:val="24"/>
        </w:rPr>
        <w:t>Która z nazw nie określa jeziora położonego w pobliżu wsi Binowo?</w:t>
      </w:r>
    </w:p>
    <w:p w:rsidR="00FB0C17" w:rsidRPr="00ED1010" w:rsidRDefault="00FB0C17" w:rsidP="00FB0C17">
      <w:pPr>
        <w:pStyle w:val="Akapitzlist"/>
        <w:rPr>
          <w:rFonts w:ascii="Arial" w:hAnsi="Arial" w:cs="Arial"/>
          <w:sz w:val="24"/>
          <w:szCs w:val="24"/>
        </w:rPr>
      </w:pPr>
    </w:p>
    <w:p w:rsidR="003D5CAD" w:rsidRPr="00ED1010" w:rsidRDefault="002F7C98" w:rsidP="003D5CAD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Szlamy</w:t>
      </w:r>
    </w:p>
    <w:p w:rsidR="003D5CAD" w:rsidRPr="00ED1010" w:rsidRDefault="003D5CAD" w:rsidP="003D5CAD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Piasecznik</w:t>
      </w:r>
    </w:p>
    <w:p w:rsidR="003D5CAD" w:rsidRPr="00ED1010" w:rsidRDefault="003D5CAD" w:rsidP="003D5CAD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Muły</w:t>
      </w:r>
    </w:p>
    <w:p w:rsidR="00FB0C17" w:rsidRDefault="003D5CAD" w:rsidP="00FB0C1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Błotne</w:t>
      </w:r>
    </w:p>
    <w:p w:rsidR="00FB0C17" w:rsidRPr="00FB0C17" w:rsidRDefault="00FB0C17" w:rsidP="00FB0C1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3D5CAD" w:rsidRPr="00FB0C17" w:rsidRDefault="003D5CAD" w:rsidP="003D5CAD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B0C17">
        <w:rPr>
          <w:rFonts w:ascii="Arial" w:hAnsi="Arial" w:cs="Arial"/>
          <w:b/>
          <w:sz w:val="24"/>
          <w:szCs w:val="24"/>
        </w:rPr>
        <w:t>Gdzie w Szczecińskim Parku Krajobrazowym znajduje się Radiowo-Telewizyjne Centrum Nadawcze?</w:t>
      </w:r>
    </w:p>
    <w:p w:rsidR="00FB0C17" w:rsidRPr="00ED1010" w:rsidRDefault="00FB0C17" w:rsidP="00FB0C17">
      <w:pPr>
        <w:pStyle w:val="Akapitzlist"/>
        <w:rPr>
          <w:rFonts w:ascii="Arial" w:hAnsi="Arial" w:cs="Arial"/>
          <w:sz w:val="24"/>
          <w:szCs w:val="24"/>
        </w:rPr>
      </w:pPr>
    </w:p>
    <w:p w:rsidR="003D5CAD" w:rsidRPr="00ED1010" w:rsidRDefault="003D5CAD" w:rsidP="003D5CAD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nigdzie, taki obiekt jest ulokowany w ośrodku telewizyjnym w Szczecinie</w:t>
      </w:r>
    </w:p>
    <w:p w:rsidR="003D5CAD" w:rsidRPr="00ED1010" w:rsidRDefault="003D5CAD" w:rsidP="003D5CAD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na Bukowcu</w:t>
      </w:r>
    </w:p>
    <w:p w:rsidR="003D5CAD" w:rsidRPr="00ED1010" w:rsidRDefault="000C6BAA" w:rsidP="003D5CAD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na wzgórzu Słup</w:t>
      </w:r>
    </w:p>
    <w:p w:rsidR="000C6BAA" w:rsidRPr="00ED1010" w:rsidRDefault="000C6BAA" w:rsidP="003D5CAD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na Lisicy</w:t>
      </w:r>
    </w:p>
    <w:p w:rsidR="000C6BAA" w:rsidRPr="00ED1010" w:rsidRDefault="000C6BAA" w:rsidP="000C6BAA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0C6BAA" w:rsidRPr="00FB0C17" w:rsidRDefault="000C6BAA" w:rsidP="000C6BAA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B0C17">
        <w:rPr>
          <w:rFonts w:ascii="Arial" w:hAnsi="Arial" w:cs="Arial"/>
          <w:b/>
          <w:sz w:val="24"/>
          <w:szCs w:val="24"/>
        </w:rPr>
        <w:t>Sprawdź prawdziwość twierdzeń o ciekach wodnych Parku – dopisz P jeśli jest prawdziwe, bądź F jeśli jest fałszywe:</w:t>
      </w:r>
    </w:p>
    <w:p w:rsidR="00FB0C17" w:rsidRPr="00ED1010" w:rsidRDefault="00FB0C17" w:rsidP="00FB0C17">
      <w:pPr>
        <w:pStyle w:val="Akapitzlist"/>
        <w:rPr>
          <w:rFonts w:ascii="Arial" w:hAnsi="Arial" w:cs="Arial"/>
          <w:sz w:val="24"/>
          <w:szCs w:val="24"/>
        </w:rPr>
      </w:pPr>
    </w:p>
    <w:p w:rsidR="000C6BAA" w:rsidRPr="00ED1010" w:rsidRDefault="000C6BAA" w:rsidP="000C6BAA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Rudzianka spływa z południa na północ      …</w:t>
      </w:r>
    </w:p>
    <w:p w:rsidR="000C6BAA" w:rsidRPr="00ED1010" w:rsidRDefault="002F7C98" w:rsidP="000C6BAA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 xml:space="preserve">Chojnówka, za pośrednictwem </w:t>
      </w:r>
      <w:proofErr w:type="spellStart"/>
      <w:r w:rsidRPr="00ED1010">
        <w:rPr>
          <w:rFonts w:ascii="Arial" w:hAnsi="Arial" w:cs="Arial"/>
          <w:sz w:val="24"/>
          <w:szCs w:val="24"/>
        </w:rPr>
        <w:t>Cegielinki</w:t>
      </w:r>
      <w:proofErr w:type="spellEnd"/>
      <w:r w:rsidRPr="00ED1010">
        <w:rPr>
          <w:rFonts w:ascii="Arial" w:hAnsi="Arial" w:cs="Arial"/>
          <w:sz w:val="24"/>
          <w:szCs w:val="24"/>
        </w:rPr>
        <w:t xml:space="preserve"> uchodzi do </w:t>
      </w:r>
      <w:proofErr w:type="spellStart"/>
      <w:r w:rsidRPr="00ED1010">
        <w:rPr>
          <w:rFonts w:ascii="Arial" w:hAnsi="Arial" w:cs="Arial"/>
          <w:sz w:val="24"/>
          <w:szCs w:val="24"/>
        </w:rPr>
        <w:t>Regalicy</w:t>
      </w:r>
      <w:proofErr w:type="spellEnd"/>
      <w:r w:rsidRPr="00ED1010">
        <w:rPr>
          <w:rFonts w:ascii="Arial" w:hAnsi="Arial" w:cs="Arial"/>
          <w:sz w:val="24"/>
          <w:szCs w:val="24"/>
        </w:rPr>
        <w:t xml:space="preserve"> </w:t>
      </w:r>
      <w:r w:rsidR="00FB0C17">
        <w:rPr>
          <w:rFonts w:ascii="Arial" w:hAnsi="Arial" w:cs="Arial"/>
          <w:sz w:val="24"/>
          <w:szCs w:val="24"/>
        </w:rPr>
        <w:t xml:space="preserve">     </w:t>
      </w:r>
      <w:r w:rsidRPr="00ED1010">
        <w:rPr>
          <w:rFonts w:ascii="Arial" w:hAnsi="Arial" w:cs="Arial"/>
          <w:sz w:val="24"/>
          <w:szCs w:val="24"/>
        </w:rPr>
        <w:t>…</w:t>
      </w:r>
    </w:p>
    <w:p w:rsidR="002F7C98" w:rsidRPr="00ED1010" w:rsidRDefault="002F7C98" w:rsidP="000C6BAA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ED1010">
        <w:rPr>
          <w:rFonts w:ascii="Arial" w:hAnsi="Arial" w:cs="Arial"/>
          <w:sz w:val="24"/>
          <w:szCs w:val="24"/>
        </w:rPr>
        <w:t>Krzekna</w:t>
      </w:r>
      <w:proofErr w:type="spellEnd"/>
      <w:r w:rsidRPr="00ED1010">
        <w:rPr>
          <w:rFonts w:ascii="Arial" w:hAnsi="Arial" w:cs="Arial"/>
          <w:sz w:val="24"/>
          <w:szCs w:val="24"/>
        </w:rPr>
        <w:t xml:space="preserve"> przyjmuje wody </w:t>
      </w:r>
      <w:proofErr w:type="spellStart"/>
      <w:r w:rsidRPr="00ED1010">
        <w:rPr>
          <w:rFonts w:ascii="Arial" w:hAnsi="Arial" w:cs="Arial"/>
          <w:sz w:val="24"/>
          <w:szCs w:val="24"/>
        </w:rPr>
        <w:t>Dobropolskiego</w:t>
      </w:r>
      <w:proofErr w:type="spellEnd"/>
      <w:r w:rsidRPr="00ED1010">
        <w:rPr>
          <w:rFonts w:ascii="Arial" w:hAnsi="Arial" w:cs="Arial"/>
          <w:sz w:val="24"/>
          <w:szCs w:val="24"/>
        </w:rPr>
        <w:t xml:space="preserve"> Potoku i Kanału Glinna </w:t>
      </w:r>
      <w:r w:rsidR="00FB0C17">
        <w:rPr>
          <w:rFonts w:ascii="Arial" w:hAnsi="Arial" w:cs="Arial"/>
          <w:sz w:val="24"/>
          <w:szCs w:val="24"/>
        </w:rPr>
        <w:t xml:space="preserve">   </w:t>
      </w:r>
      <w:r w:rsidRPr="00ED1010">
        <w:rPr>
          <w:rFonts w:ascii="Arial" w:hAnsi="Arial" w:cs="Arial"/>
          <w:sz w:val="24"/>
          <w:szCs w:val="24"/>
        </w:rPr>
        <w:t>…</w:t>
      </w:r>
    </w:p>
    <w:p w:rsidR="002F7C98" w:rsidRPr="00ED1010" w:rsidRDefault="002F7C98" w:rsidP="000C6BAA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ED1010">
        <w:rPr>
          <w:rFonts w:ascii="Arial" w:hAnsi="Arial" w:cs="Arial"/>
          <w:sz w:val="24"/>
          <w:szCs w:val="24"/>
        </w:rPr>
        <w:t>Śmierdnicki</w:t>
      </w:r>
      <w:proofErr w:type="spellEnd"/>
      <w:r w:rsidRPr="00ED1010">
        <w:rPr>
          <w:rFonts w:ascii="Arial" w:hAnsi="Arial" w:cs="Arial"/>
          <w:sz w:val="24"/>
          <w:szCs w:val="24"/>
        </w:rPr>
        <w:t xml:space="preserve"> Potok uchodzi do Płoni</w:t>
      </w:r>
      <w:r w:rsidR="00FB0C17">
        <w:rPr>
          <w:rFonts w:ascii="Arial" w:hAnsi="Arial" w:cs="Arial"/>
          <w:sz w:val="24"/>
          <w:szCs w:val="24"/>
        </w:rPr>
        <w:t xml:space="preserve">    </w:t>
      </w:r>
      <w:r w:rsidRPr="00ED1010">
        <w:rPr>
          <w:rFonts w:ascii="Arial" w:hAnsi="Arial" w:cs="Arial"/>
          <w:sz w:val="24"/>
          <w:szCs w:val="24"/>
        </w:rPr>
        <w:t xml:space="preserve"> …</w:t>
      </w:r>
    </w:p>
    <w:p w:rsidR="002F7C98" w:rsidRPr="00ED1010" w:rsidRDefault="002F7C98" w:rsidP="002F7C98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2F7C98" w:rsidRPr="00FB0C17" w:rsidRDefault="00724B43" w:rsidP="002F7C9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B0C17">
        <w:rPr>
          <w:rFonts w:ascii="Arial" w:hAnsi="Arial" w:cs="Arial"/>
          <w:b/>
          <w:sz w:val="24"/>
          <w:szCs w:val="24"/>
        </w:rPr>
        <w:t>Z której z poniższych skał nie są zbudowane głazy narzutowe znajdujące się w Parku?</w:t>
      </w:r>
    </w:p>
    <w:p w:rsidR="00FB0C17" w:rsidRPr="00ED1010" w:rsidRDefault="00FB0C17" w:rsidP="00FB0C17">
      <w:pPr>
        <w:pStyle w:val="Akapitzlist"/>
        <w:rPr>
          <w:rFonts w:ascii="Arial" w:hAnsi="Arial" w:cs="Arial"/>
          <w:sz w:val="24"/>
          <w:szCs w:val="24"/>
        </w:rPr>
      </w:pPr>
    </w:p>
    <w:p w:rsidR="00724B43" w:rsidRPr="00ED1010" w:rsidRDefault="00724B43" w:rsidP="00724B43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gnejs</w:t>
      </w:r>
    </w:p>
    <w:p w:rsidR="00724B43" w:rsidRPr="00ED1010" w:rsidRDefault="00724B43" w:rsidP="00724B43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granit</w:t>
      </w:r>
    </w:p>
    <w:p w:rsidR="00724B43" w:rsidRPr="00ED1010" w:rsidRDefault="00724B43" w:rsidP="00724B43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marmur</w:t>
      </w:r>
    </w:p>
    <w:p w:rsidR="00724B43" w:rsidRPr="00ED1010" w:rsidRDefault="00724B43" w:rsidP="00724B43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bazalt</w:t>
      </w:r>
    </w:p>
    <w:p w:rsidR="00672604" w:rsidRPr="00ED1010" w:rsidRDefault="00672604" w:rsidP="00672604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672604" w:rsidRPr="00FB0C17" w:rsidRDefault="00672604" w:rsidP="00672604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B0C17">
        <w:rPr>
          <w:rFonts w:ascii="Arial" w:hAnsi="Arial" w:cs="Arial"/>
          <w:b/>
          <w:sz w:val="24"/>
          <w:szCs w:val="24"/>
        </w:rPr>
        <w:t xml:space="preserve">Które z poniżej </w:t>
      </w:r>
      <w:r w:rsidR="008E3A96" w:rsidRPr="00FB0C17">
        <w:rPr>
          <w:rFonts w:ascii="Arial" w:hAnsi="Arial" w:cs="Arial"/>
          <w:b/>
          <w:sz w:val="24"/>
          <w:szCs w:val="24"/>
        </w:rPr>
        <w:t>wymienionych</w:t>
      </w:r>
      <w:r w:rsidRPr="00FB0C17">
        <w:rPr>
          <w:rFonts w:ascii="Arial" w:hAnsi="Arial" w:cs="Arial"/>
          <w:b/>
          <w:sz w:val="24"/>
          <w:szCs w:val="24"/>
        </w:rPr>
        <w:t xml:space="preserve"> gatunków występujących na terenie </w:t>
      </w:r>
      <w:r w:rsidR="008E3A96" w:rsidRPr="00FB0C17">
        <w:rPr>
          <w:rFonts w:ascii="Arial" w:hAnsi="Arial" w:cs="Arial"/>
          <w:b/>
          <w:sz w:val="24"/>
          <w:szCs w:val="24"/>
        </w:rPr>
        <w:t>Polski</w:t>
      </w:r>
      <w:r w:rsidRPr="00FB0C17">
        <w:rPr>
          <w:rFonts w:ascii="Arial" w:hAnsi="Arial" w:cs="Arial"/>
          <w:b/>
          <w:sz w:val="24"/>
          <w:szCs w:val="24"/>
        </w:rPr>
        <w:t xml:space="preserve"> są gatunkami inwazyjnymi. </w:t>
      </w:r>
    </w:p>
    <w:p w:rsidR="00FB0C17" w:rsidRPr="00ED1010" w:rsidRDefault="00FB0C17" w:rsidP="00FB0C17">
      <w:pPr>
        <w:pStyle w:val="Akapitzlist"/>
        <w:rPr>
          <w:rFonts w:ascii="Arial" w:hAnsi="Arial" w:cs="Arial"/>
          <w:sz w:val="24"/>
          <w:szCs w:val="24"/>
        </w:rPr>
      </w:pPr>
    </w:p>
    <w:p w:rsidR="008E3A96" w:rsidRPr="00ED1010" w:rsidRDefault="008E3A96" w:rsidP="008E3A96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robinia akacjowa, konwalia majowa, jenot, żółw czerwonolicy</w:t>
      </w:r>
    </w:p>
    <w:p w:rsidR="008E3A96" w:rsidRPr="00ED1010" w:rsidRDefault="008E3A96" w:rsidP="008E3A96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jenot, barszcz Sosnowskiego, robinia akacjowa, renifer</w:t>
      </w:r>
    </w:p>
    <w:p w:rsidR="008E3A96" w:rsidRPr="00ED1010" w:rsidRDefault="008E3A96" w:rsidP="008E3A96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barszcz Sosnowskiego, jenot, żółw czerwonolicy, robinia akacjowa</w:t>
      </w:r>
    </w:p>
    <w:p w:rsidR="00781666" w:rsidRDefault="008E3A96" w:rsidP="00781666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dzik europejski, jeleń europejski, lis pospolity, konwalia majowa</w:t>
      </w:r>
    </w:p>
    <w:p w:rsidR="00FB0C17" w:rsidRDefault="00FB0C17" w:rsidP="00FB0C1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FB0C17" w:rsidRDefault="00FB0C17" w:rsidP="00FB0C1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FB0C17" w:rsidRDefault="00FB0C17" w:rsidP="00FB0C1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FB0C17" w:rsidRDefault="00FB0C17" w:rsidP="00FB0C1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FB0C17" w:rsidRDefault="00FB0C17" w:rsidP="00FB0C1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FB0C17" w:rsidRPr="00FB0C17" w:rsidRDefault="00FB0C17" w:rsidP="00FB0C1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781666" w:rsidRPr="00FB0C17" w:rsidRDefault="00781666" w:rsidP="00781666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B0C17">
        <w:rPr>
          <w:rFonts w:ascii="Arial" w:hAnsi="Arial" w:cs="Arial"/>
          <w:b/>
          <w:sz w:val="24"/>
          <w:szCs w:val="24"/>
        </w:rPr>
        <w:t>Które z przedstawionych poniżej gatunków zamieszkują podszyt?</w:t>
      </w:r>
      <w:r w:rsidR="00A52F44" w:rsidRPr="00FB0C17">
        <w:rPr>
          <w:rFonts w:ascii="Arial" w:hAnsi="Arial" w:cs="Arial"/>
          <w:b/>
          <w:sz w:val="24"/>
          <w:szCs w:val="24"/>
        </w:rPr>
        <w:t xml:space="preserve"> </w:t>
      </w:r>
    </w:p>
    <w:p w:rsidR="00FB0C17" w:rsidRPr="00ED1010" w:rsidRDefault="00FB0C17" w:rsidP="00FB0C17">
      <w:pPr>
        <w:pStyle w:val="Akapitzlist"/>
        <w:rPr>
          <w:rFonts w:ascii="Arial" w:hAnsi="Arial" w:cs="Arial"/>
          <w:sz w:val="24"/>
          <w:szCs w:val="24"/>
        </w:rPr>
      </w:pPr>
    </w:p>
    <w:p w:rsidR="00781666" w:rsidRPr="00ED1010" w:rsidRDefault="00781666" w:rsidP="00781666">
      <w:pPr>
        <w:pStyle w:val="Akapitzlist"/>
        <w:rPr>
          <w:rFonts w:ascii="Arial" w:hAnsi="Arial" w:cs="Arial"/>
          <w:sz w:val="24"/>
          <w:szCs w:val="24"/>
        </w:rPr>
      </w:pPr>
    </w:p>
    <w:p w:rsidR="00781666" w:rsidRPr="00ED1010" w:rsidRDefault="00781666" w:rsidP="00781666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39742C5" wp14:editId="1CE966E5">
            <wp:extent cx="2043811" cy="1362075"/>
            <wp:effectExtent l="0" t="0" r="0" b="0"/>
            <wp:docPr id="5123" name="Picture 2" descr="http://www.lukaszlukasik.pl/galeria/Ssaki/slides/Wiewiorka%20pospolita%20(Sciurus%20vulgaris)_000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2" descr="http://www.lukaszlukasik.pl/galeria/Ssaki/slides/Wiewiorka%20pospolita%20(Sciurus%20vulgaris)_000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11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1010">
        <w:rPr>
          <w:rFonts w:ascii="Arial" w:hAnsi="Arial" w:cs="Arial"/>
          <w:sz w:val="24"/>
          <w:szCs w:val="24"/>
        </w:rPr>
        <w:t xml:space="preserve">      </w:t>
      </w:r>
      <w:r w:rsidR="003F326F" w:rsidRPr="00ED1010">
        <w:rPr>
          <w:rFonts w:ascii="Arial" w:hAnsi="Arial" w:cs="Arial"/>
          <w:sz w:val="24"/>
          <w:szCs w:val="24"/>
        </w:rPr>
        <w:t xml:space="preserve"> </w:t>
      </w:r>
      <w:r w:rsidRPr="00ED1010">
        <w:rPr>
          <w:rFonts w:ascii="Arial" w:hAnsi="Arial" w:cs="Arial"/>
          <w:sz w:val="24"/>
          <w:szCs w:val="24"/>
        </w:rPr>
        <w:t xml:space="preserve">c) </w:t>
      </w:r>
      <w:r w:rsidRPr="00ED1010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11D252D" wp14:editId="1627FBDA">
            <wp:extent cx="2524125" cy="1352550"/>
            <wp:effectExtent l="0" t="0" r="9525" b="0"/>
            <wp:docPr id="1" name="Obraz 1" descr="Kornik druk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nik drukar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666" w:rsidRPr="00ED1010" w:rsidRDefault="00781666" w:rsidP="00781666">
      <w:pPr>
        <w:ind w:left="720"/>
        <w:rPr>
          <w:rFonts w:ascii="Arial" w:hAnsi="Arial" w:cs="Arial"/>
          <w:sz w:val="24"/>
          <w:szCs w:val="24"/>
        </w:rPr>
      </w:pPr>
    </w:p>
    <w:p w:rsidR="00781666" w:rsidRPr="00ED1010" w:rsidRDefault="00781666" w:rsidP="00781666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6F59F22" wp14:editId="67E69305">
            <wp:extent cx="1800225" cy="2446337"/>
            <wp:effectExtent l="0" t="0" r="0" b="0"/>
            <wp:docPr id="4099" name="Picture 2" descr="F:\Korkosz\PTAKI-AVES\PUCHACZ\PUCHACZ (Bubo bubo)_C.Korkosz_107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2" descr="F:\Korkosz\PTAKI-AVES\PUCHACZ\PUCHACZ (Bubo bubo)_C.Korkosz_1073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446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D1010">
        <w:rPr>
          <w:rFonts w:ascii="Arial" w:hAnsi="Arial" w:cs="Arial"/>
          <w:sz w:val="24"/>
          <w:szCs w:val="24"/>
        </w:rPr>
        <w:t xml:space="preserve">                       d) </w:t>
      </w:r>
      <w:r w:rsidRPr="00ED1010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3A32573" wp14:editId="74E05F34">
            <wp:extent cx="1638300" cy="2466073"/>
            <wp:effectExtent l="0" t="0" r="0" b="0"/>
            <wp:docPr id="2" name="Obraz 2" descr="Znalezione obrazy dla zapytania jemio&amp;lstrok;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emio&amp;lstrok;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693" cy="246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463" w:rsidRPr="00ED1010" w:rsidRDefault="00A94463" w:rsidP="00A94463">
      <w:pPr>
        <w:rPr>
          <w:rFonts w:ascii="Arial" w:hAnsi="Arial" w:cs="Arial"/>
          <w:sz w:val="24"/>
          <w:szCs w:val="24"/>
        </w:rPr>
      </w:pPr>
    </w:p>
    <w:p w:rsidR="00A94463" w:rsidRPr="00FB0C17" w:rsidRDefault="00A94463" w:rsidP="00A9446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B0C17">
        <w:rPr>
          <w:rFonts w:ascii="Arial" w:hAnsi="Arial" w:cs="Arial"/>
          <w:b/>
          <w:sz w:val="24"/>
          <w:szCs w:val="24"/>
        </w:rPr>
        <w:t>Które z PK położonych na terenie województwa zachodniopomorskiego, są w całości zarządzane przez Zespół Parków Krajobrazowych Województwa Zachodniopomorskiego?</w:t>
      </w:r>
    </w:p>
    <w:p w:rsidR="00FB0C17" w:rsidRPr="00ED1010" w:rsidRDefault="00FB0C17" w:rsidP="00FB0C17">
      <w:pPr>
        <w:pStyle w:val="Akapitzlist"/>
        <w:rPr>
          <w:rFonts w:ascii="Arial" w:hAnsi="Arial" w:cs="Arial"/>
          <w:sz w:val="24"/>
          <w:szCs w:val="24"/>
        </w:rPr>
      </w:pPr>
    </w:p>
    <w:p w:rsidR="00A94463" w:rsidRPr="00ED1010" w:rsidRDefault="00A94463" w:rsidP="00A94463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Park Krajobrazowy „Ujście Warty”</w:t>
      </w:r>
    </w:p>
    <w:p w:rsidR="00A94463" w:rsidRPr="00ED1010" w:rsidRDefault="00A94463" w:rsidP="00A94463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Park Krajobrazowy Dolina</w:t>
      </w:r>
      <w:r w:rsidR="003F326F" w:rsidRPr="00ED1010">
        <w:rPr>
          <w:rFonts w:ascii="Arial" w:hAnsi="Arial" w:cs="Arial"/>
          <w:sz w:val="24"/>
          <w:szCs w:val="24"/>
        </w:rPr>
        <w:t xml:space="preserve"> Dolnej Odry</w:t>
      </w:r>
    </w:p>
    <w:p w:rsidR="00A94463" w:rsidRPr="00ED1010" w:rsidRDefault="00A94463" w:rsidP="00A94463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Drawski Park Krajobrazowy</w:t>
      </w:r>
    </w:p>
    <w:p w:rsidR="00A94463" w:rsidRPr="00ED1010" w:rsidRDefault="00A94463" w:rsidP="00A94463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Barlinecko – Gorzowski Park Krajobrazowy</w:t>
      </w:r>
    </w:p>
    <w:p w:rsidR="003F326F" w:rsidRPr="00FB0C17" w:rsidRDefault="003F326F" w:rsidP="003F326F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</w:p>
    <w:p w:rsidR="003F326F" w:rsidRPr="00FB0C17" w:rsidRDefault="003F326F" w:rsidP="003F326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B0C17">
        <w:rPr>
          <w:rFonts w:ascii="Arial" w:hAnsi="Arial" w:cs="Arial"/>
          <w:b/>
          <w:sz w:val="24"/>
          <w:szCs w:val="24"/>
        </w:rPr>
        <w:t>Ekosystem jest to:</w:t>
      </w:r>
    </w:p>
    <w:p w:rsidR="00FB0C17" w:rsidRPr="00ED1010" w:rsidRDefault="00FB0C17" w:rsidP="00FB0C17">
      <w:pPr>
        <w:pStyle w:val="Akapitzlist"/>
        <w:rPr>
          <w:rFonts w:ascii="Arial" w:hAnsi="Arial" w:cs="Arial"/>
          <w:sz w:val="24"/>
          <w:szCs w:val="24"/>
        </w:rPr>
      </w:pPr>
    </w:p>
    <w:p w:rsidR="003F326F" w:rsidRPr="00ED1010" w:rsidRDefault="003F326F" w:rsidP="003F326F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dynamiczny układ ekologiczny, na który składa się zespół organizmów połączonych relacja mi troficznymi wraz z zajmowanym przez nie środowiskiem</w:t>
      </w:r>
    </w:p>
    <w:p w:rsidR="003F326F" w:rsidRPr="00ED1010" w:rsidRDefault="003F326F" w:rsidP="003F326F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D1010">
        <w:rPr>
          <w:rStyle w:val="tgc"/>
          <w:rFonts w:ascii="Arial" w:hAnsi="Arial" w:cs="Arial"/>
          <w:sz w:val="24"/>
          <w:szCs w:val="24"/>
        </w:rPr>
        <w:lastRenderedPageBreak/>
        <w:t>zespół czynników abiotycznych (klimatyczno-glebowych), niezależnych od biocenozy, które panują w określonym miejscu, działających na rozwój poszczególnych organizmów, ich populacje lub całą biocenozę.</w:t>
      </w:r>
    </w:p>
    <w:p w:rsidR="003F326F" w:rsidRPr="00ED1010" w:rsidRDefault="00B60D06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zespół organizmów roślinnych, zwierzęcych i mikroorganizmów danego środowiska należących do różnych gatunków, ale powiązanych ze sobą różnorodnymi czynnikami ekologicznymi i zależnościami pokarmowymi, tworzących całość</w:t>
      </w:r>
    </w:p>
    <w:p w:rsidR="00B60D06" w:rsidRPr="00ED1010" w:rsidRDefault="00B60D06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 xml:space="preserve">nauka o strukturze i funkcjonowaniu </w:t>
      </w:r>
      <w:hyperlink r:id="rId13" w:tooltip="Natura" w:history="1">
        <w:r w:rsidRPr="00ED1010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przyrody</w:t>
        </w:r>
      </w:hyperlink>
      <w:r w:rsidRPr="00ED1010">
        <w:rPr>
          <w:rFonts w:ascii="Arial" w:hAnsi="Arial" w:cs="Arial"/>
          <w:sz w:val="24"/>
          <w:szCs w:val="24"/>
        </w:rPr>
        <w:t xml:space="preserve">, zajmująca się badaniem oddziaływań pomiędzy </w:t>
      </w:r>
      <w:hyperlink r:id="rId14" w:tooltip="Organizm" w:history="1">
        <w:r w:rsidRPr="00ED1010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organizmami</w:t>
        </w:r>
      </w:hyperlink>
      <w:r w:rsidRPr="00ED1010">
        <w:rPr>
          <w:rFonts w:ascii="Arial" w:hAnsi="Arial" w:cs="Arial"/>
          <w:sz w:val="24"/>
          <w:szCs w:val="24"/>
        </w:rPr>
        <w:t xml:space="preserve"> a ich </w:t>
      </w:r>
      <w:hyperlink r:id="rId15" w:tooltip="Środowisko przyrodnicze" w:history="1">
        <w:r w:rsidRPr="00ED1010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środowiskiem</w:t>
        </w:r>
      </w:hyperlink>
      <w:r w:rsidRPr="00ED1010">
        <w:rPr>
          <w:rFonts w:ascii="Arial" w:hAnsi="Arial" w:cs="Arial"/>
          <w:sz w:val="24"/>
          <w:szCs w:val="24"/>
        </w:rPr>
        <w:t xml:space="preserve"> oraz wzajemnie między tymi organizmami</w:t>
      </w:r>
    </w:p>
    <w:p w:rsidR="00771E93" w:rsidRPr="00ED1010" w:rsidRDefault="00771E93" w:rsidP="00771E93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B60D06" w:rsidRPr="00FB0C17" w:rsidRDefault="00771E93" w:rsidP="00771E9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B0C17">
        <w:rPr>
          <w:rFonts w:ascii="Arial" w:hAnsi="Arial" w:cs="Arial"/>
          <w:b/>
          <w:sz w:val="24"/>
          <w:szCs w:val="24"/>
        </w:rPr>
        <w:t xml:space="preserve"> Które z poniżej wymienionych gatunków bytują zarówno w ekosystemie leśnym i łąkowym?</w:t>
      </w:r>
    </w:p>
    <w:p w:rsidR="00FB0C17" w:rsidRPr="00ED1010" w:rsidRDefault="00FB0C17" w:rsidP="00FB0C17">
      <w:pPr>
        <w:pStyle w:val="Akapitzlist"/>
        <w:rPr>
          <w:rFonts w:ascii="Arial" w:hAnsi="Arial" w:cs="Arial"/>
          <w:sz w:val="24"/>
          <w:szCs w:val="24"/>
        </w:rPr>
      </w:pPr>
    </w:p>
    <w:p w:rsidR="00771E93" w:rsidRPr="00ED1010" w:rsidRDefault="00771E93" w:rsidP="00771E93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bocian biały</w:t>
      </w:r>
    </w:p>
    <w:p w:rsidR="00771E93" w:rsidRPr="00ED1010" w:rsidRDefault="00771E93" w:rsidP="00771E93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 xml:space="preserve">sarna </w:t>
      </w:r>
    </w:p>
    <w:p w:rsidR="00771E93" w:rsidRPr="00ED1010" w:rsidRDefault="00771E93" w:rsidP="00771E93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omułek</w:t>
      </w:r>
    </w:p>
    <w:p w:rsidR="00005351" w:rsidRPr="00ED1010" w:rsidRDefault="00771E93" w:rsidP="00005351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bocian czarny</w:t>
      </w:r>
    </w:p>
    <w:p w:rsidR="00005351" w:rsidRPr="00ED1010" w:rsidRDefault="00005351" w:rsidP="00005351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005351" w:rsidRPr="00FB0C17" w:rsidRDefault="00005351" w:rsidP="0000535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B0C17">
        <w:rPr>
          <w:rFonts w:ascii="Arial" w:hAnsi="Arial" w:cs="Arial"/>
          <w:b/>
          <w:sz w:val="24"/>
          <w:szCs w:val="24"/>
        </w:rPr>
        <w:t>„Zrównoważony rozwój” na terenie parków krajobrazowych oznacza:</w:t>
      </w:r>
    </w:p>
    <w:p w:rsidR="00FB0C17" w:rsidRPr="00ED1010" w:rsidRDefault="00FB0C17" w:rsidP="00FB0C17">
      <w:pPr>
        <w:pStyle w:val="Akapitzlist"/>
        <w:rPr>
          <w:rFonts w:ascii="Arial" w:hAnsi="Arial" w:cs="Arial"/>
          <w:sz w:val="24"/>
          <w:szCs w:val="24"/>
        </w:rPr>
      </w:pPr>
    </w:p>
    <w:p w:rsidR="00005351" w:rsidRPr="00ED1010" w:rsidRDefault="00005351" w:rsidP="00005351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wyłączenie obszaru spoza gospodarki i użytkowania;</w:t>
      </w:r>
    </w:p>
    <w:p w:rsidR="00005351" w:rsidRPr="00ED1010" w:rsidRDefault="00005351" w:rsidP="00005351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rozsądne gospodarowanie zasobami przyrodniczymi w warunkach użytkowania gospodarczego;</w:t>
      </w:r>
    </w:p>
    <w:p w:rsidR="00005351" w:rsidRPr="00ED1010" w:rsidRDefault="00005351" w:rsidP="00005351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specjalne prace badawcze odbywające się na terenie chronionym.</w:t>
      </w:r>
    </w:p>
    <w:p w:rsidR="00005351" w:rsidRPr="00ED1010" w:rsidRDefault="00005351" w:rsidP="00005351">
      <w:pPr>
        <w:pStyle w:val="Akapitzlist"/>
        <w:rPr>
          <w:rFonts w:ascii="Arial" w:hAnsi="Arial" w:cs="Arial"/>
          <w:sz w:val="24"/>
          <w:szCs w:val="24"/>
        </w:rPr>
      </w:pPr>
    </w:p>
    <w:p w:rsidR="00005351" w:rsidRPr="00FB0C17" w:rsidRDefault="00005351" w:rsidP="0000535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B0C17">
        <w:rPr>
          <w:rFonts w:ascii="Arial" w:hAnsi="Arial" w:cs="Arial"/>
          <w:b/>
          <w:sz w:val="24"/>
          <w:szCs w:val="24"/>
        </w:rPr>
        <w:t>Rozszyfruj skrót LKP:</w:t>
      </w:r>
    </w:p>
    <w:p w:rsidR="00005351" w:rsidRPr="00ED1010" w:rsidRDefault="00005351" w:rsidP="00005351">
      <w:pPr>
        <w:pStyle w:val="Akapitzlist"/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005351" w:rsidRPr="00ED1010" w:rsidRDefault="00005351" w:rsidP="00005351">
      <w:pPr>
        <w:pStyle w:val="Akapitzlist"/>
        <w:rPr>
          <w:rFonts w:ascii="Arial" w:hAnsi="Arial" w:cs="Arial"/>
          <w:sz w:val="24"/>
          <w:szCs w:val="24"/>
        </w:rPr>
      </w:pPr>
    </w:p>
    <w:p w:rsidR="00005351" w:rsidRPr="00FB0C17" w:rsidRDefault="00005351" w:rsidP="0000535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B0C17">
        <w:rPr>
          <w:rFonts w:ascii="Arial" w:hAnsi="Arial" w:cs="Arial"/>
          <w:b/>
          <w:color w:val="2B2B2B"/>
          <w:sz w:val="24"/>
          <w:szCs w:val="24"/>
        </w:rPr>
        <w:t>Zjawisko samoistnego powstawania młodego pokolenia drzew pod okapem drzewostanu lub w jego sąsiedztwie to:</w:t>
      </w:r>
    </w:p>
    <w:p w:rsidR="00FB0C17" w:rsidRPr="00ED1010" w:rsidRDefault="00FB0C17" w:rsidP="00FB0C17">
      <w:pPr>
        <w:pStyle w:val="Akapitzlist"/>
        <w:rPr>
          <w:rFonts w:ascii="Arial" w:hAnsi="Arial" w:cs="Arial"/>
          <w:sz w:val="24"/>
          <w:szCs w:val="24"/>
        </w:rPr>
      </w:pPr>
    </w:p>
    <w:p w:rsidR="00005351" w:rsidRPr="00ED1010" w:rsidRDefault="00005351" w:rsidP="0000535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color w:val="2B2B2B"/>
          <w:sz w:val="24"/>
          <w:szCs w:val="24"/>
        </w:rPr>
        <w:t>monokultura leśna;</w:t>
      </w:r>
    </w:p>
    <w:p w:rsidR="00005351" w:rsidRPr="00ED1010" w:rsidRDefault="00005351" w:rsidP="0000535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color w:val="2B2B2B"/>
          <w:sz w:val="24"/>
          <w:szCs w:val="24"/>
        </w:rPr>
        <w:t>odnowienie naturalne;</w:t>
      </w:r>
    </w:p>
    <w:p w:rsidR="00005351" w:rsidRPr="00ED1010" w:rsidRDefault="00005351" w:rsidP="0000535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color w:val="2B2B2B"/>
          <w:sz w:val="24"/>
          <w:szCs w:val="24"/>
        </w:rPr>
        <w:t>odnowienie sztuczne.</w:t>
      </w:r>
    </w:p>
    <w:p w:rsidR="00005351" w:rsidRPr="00ED1010" w:rsidRDefault="00005351" w:rsidP="008E1D62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005351" w:rsidRPr="00FB0C17" w:rsidRDefault="00005351" w:rsidP="0000535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B0C17">
        <w:rPr>
          <w:rFonts w:ascii="Arial" w:hAnsi="Arial" w:cs="Arial"/>
          <w:b/>
          <w:sz w:val="24"/>
          <w:szCs w:val="24"/>
        </w:rPr>
        <w:t xml:space="preserve">Żółte opaski o szerokości około 10 cm namalowane na pniach drzew    oznaczają granice: </w:t>
      </w:r>
    </w:p>
    <w:p w:rsidR="00005351" w:rsidRPr="00ED1010" w:rsidRDefault="00005351" w:rsidP="0000535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a) rezerwatów;</w:t>
      </w:r>
    </w:p>
    <w:p w:rsidR="00005351" w:rsidRPr="00ED1010" w:rsidRDefault="00005351" w:rsidP="0000535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b) drzewostanów nasiennych;</w:t>
      </w:r>
    </w:p>
    <w:p w:rsidR="008E1D62" w:rsidRDefault="00005351" w:rsidP="008E1D62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c)  źródlisk.</w:t>
      </w:r>
    </w:p>
    <w:p w:rsidR="00FB0C17" w:rsidRDefault="00FB0C17" w:rsidP="008E1D62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FB0C17" w:rsidRPr="00ED1010" w:rsidRDefault="00FB0C17" w:rsidP="008E1D62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005351" w:rsidRPr="00ED1010" w:rsidRDefault="008E1D62" w:rsidP="008E1D62">
      <w:pPr>
        <w:spacing w:after="0"/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lastRenderedPageBreak/>
        <w:t xml:space="preserve">     22. </w:t>
      </w:r>
      <w:r w:rsidR="00005351" w:rsidRPr="00FB0C17">
        <w:rPr>
          <w:rFonts w:ascii="Arial" w:hAnsi="Arial" w:cs="Arial"/>
          <w:b/>
          <w:sz w:val="24"/>
          <w:szCs w:val="24"/>
        </w:rPr>
        <w:t>Harwester to:</w:t>
      </w:r>
    </w:p>
    <w:p w:rsidR="00005351" w:rsidRPr="00ED1010" w:rsidRDefault="00005351" w:rsidP="0000535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a) nowoczesna maszyna leśna ścinkowo-okrzesująco-przeżynająca;</w:t>
      </w:r>
    </w:p>
    <w:p w:rsidR="00005351" w:rsidRPr="00ED1010" w:rsidRDefault="00005351" w:rsidP="0000535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b) przyrząd podobny do młotka służący do odbijania na drewnie znaku;</w:t>
      </w:r>
    </w:p>
    <w:p w:rsidR="008E1D62" w:rsidRDefault="00005351" w:rsidP="00ED1010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c) bardzo gwałtowny, szybko rozprzestrzeniający się pożar w lesie.</w:t>
      </w:r>
    </w:p>
    <w:p w:rsidR="00ED1010" w:rsidRPr="00ED1010" w:rsidRDefault="00ED1010" w:rsidP="00ED1010">
      <w:pPr>
        <w:spacing w:after="0"/>
        <w:rPr>
          <w:rFonts w:ascii="Arial" w:hAnsi="Arial" w:cs="Arial"/>
          <w:sz w:val="24"/>
          <w:szCs w:val="24"/>
        </w:rPr>
      </w:pPr>
    </w:p>
    <w:p w:rsidR="008E1D62" w:rsidRPr="00FB0C17" w:rsidRDefault="008E1D62" w:rsidP="008E1D62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b/>
          <w:sz w:val="24"/>
          <w:szCs w:val="24"/>
        </w:rPr>
      </w:pPr>
      <w:r w:rsidRPr="00FB0C17">
        <w:rPr>
          <w:rFonts w:ascii="Arial" w:hAnsi="Arial" w:cs="Arial"/>
          <w:b/>
          <w:sz w:val="24"/>
          <w:szCs w:val="24"/>
        </w:rPr>
        <w:t>Lis, Jeleń, Czajka, Sobol – to nazwy gatunków zwierząt z którymi wiążą się nazwy jakich elementów środowiska Szczecińskiego Parku Krajobrazowego?</w:t>
      </w:r>
    </w:p>
    <w:p w:rsidR="00FB0C17" w:rsidRPr="00ED1010" w:rsidRDefault="00FB0C17" w:rsidP="00FB0C1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8E1D62" w:rsidRPr="00ED1010" w:rsidRDefault="008E1D62" w:rsidP="008E1D62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zbiorników wodnych</w:t>
      </w:r>
    </w:p>
    <w:p w:rsidR="008E1D62" w:rsidRPr="00ED1010" w:rsidRDefault="008E1D62" w:rsidP="008E1D62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dolin</w:t>
      </w:r>
    </w:p>
    <w:p w:rsidR="008E1D62" w:rsidRPr="00ED1010" w:rsidRDefault="008E1D62" w:rsidP="008E1D62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wzgórz</w:t>
      </w:r>
    </w:p>
    <w:p w:rsidR="008E1D62" w:rsidRDefault="008E1D62" w:rsidP="008E1D62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źródeł</w:t>
      </w:r>
    </w:p>
    <w:p w:rsidR="00ED1010" w:rsidRPr="00ED1010" w:rsidRDefault="00ED1010" w:rsidP="00ED1010">
      <w:pPr>
        <w:pStyle w:val="Akapitzlist"/>
        <w:spacing w:after="0"/>
        <w:ind w:left="1068"/>
        <w:rPr>
          <w:rFonts w:ascii="Arial" w:hAnsi="Arial" w:cs="Arial"/>
          <w:sz w:val="24"/>
          <w:szCs w:val="24"/>
        </w:rPr>
      </w:pPr>
    </w:p>
    <w:p w:rsidR="00F37930" w:rsidRPr="00FB0C17" w:rsidRDefault="00F37930" w:rsidP="00F37930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B0C17">
        <w:rPr>
          <w:rFonts w:ascii="Arial" w:hAnsi="Arial" w:cs="Arial"/>
          <w:b/>
          <w:sz w:val="24"/>
          <w:szCs w:val="24"/>
        </w:rPr>
        <w:t>Nazwie którego ze znaków</w:t>
      </w:r>
      <w:bookmarkStart w:id="0" w:name="_GoBack"/>
      <w:bookmarkEnd w:id="0"/>
      <w:r w:rsidRPr="00FB0C17">
        <w:rPr>
          <w:rFonts w:ascii="Arial" w:hAnsi="Arial" w:cs="Arial"/>
          <w:b/>
          <w:sz w:val="24"/>
          <w:szCs w:val="24"/>
        </w:rPr>
        <w:t xml:space="preserve"> Zodiaku odpowiada jedno ze wzgórz znajdujące się na terenie Szczecińskiego Parku Krajobrazowego?</w:t>
      </w:r>
    </w:p>
    <w:p w:rsidR="00FB0C17" w:rsidRPr="00ED1010" w:rsidRDefault="00FB0C17" w:rsidP="00FB0C17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F37930" w:rsidRPr="00ED1010" w:rsidRDefault="00F37930" w:rsidP="00F3793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a) Koziorożec</w:t>
      </w:r>
    </w:p>
    <w:p w:rsidR="00F37930" w:rsidRPr="00ED1010" w:rsidRDefault="00F37930" w:rsidP="00F3793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b) Baran</w:t>
      </w:r>
    </w:p>
    <w:p w:rsidR="00F37930" w:rsidRPr="00ED1010" w:rsidRDefault="00F37930" w:rsidP="00F3793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c) Wodnik</w:t>
      </w:r>
    </w:p>
    <w:p w:rsidR="00F37930" w:rsidRPr="00ED1010" w:rsidRDefault="00F37930" w:rsidP="00F3793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d) Lew</w:t>
      </w:r>
    </w:p>
    <w:p w:rsidR="00F37930" w:rsidRPr="00ED1010" w:rsidRDefault="00F37930" w:rsidP="00F379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47D8" w:rsidRPr="00FB0C17" w:rsidRDefault="002F47D8" w:rsidP="002F47D8">
      <w:pPr>
        <w:pStyle w:val="Akapitzlist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FB0C17">
        <w:rPr>
          <w:rFonts w:ascii="Arial" w:hAnsi="Arial" w:cs="Arial"/>
          <w:b/>
          <w:sz w:val="24"/>
          <w:szCs w:val="24"/>
        </w:rPr>
        <w:t>Stanisław Groński, patron Głazu Grońskiego był:</w:t>
      </w:r>
    </w:p>
    <w:p w:rsidR="00FB0C17" w:rsidRPr="00ED1010" w:rsidRDefault="00FB0C17" w:rsidP="00FB0C17">
      <w:pPr>
        <w:pStyle w:val="Akapitzlist"/>
        <w:rPr>
          <w:rFonts w:ascii="Arial" w:hAnsi="Arial" w:cs="Arial"/>
          <w:sz w:val="24"/>
          <w:szCs w:val="24"/>
        </w:rPr>
      </w:pPr>
    </w:p>
    <w:p w:rsidR="002F47D8" w:rsidRPr="00ED1010" w:rsidRDefault="002F47D8" w:rsidP="002F47D8">
      <w:pPr>
        <w:pStyle w:val="Akapitzlist"/>
        <w:ind w:left="708"/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 xml:space="preserve">a) Leśniczym ze </w:t>
      </w:r>
      <w:proofErr w:type="spellStart"/>
      <w:r w:rsidRPr="00ED1010">
        <w:rPr>
          <w:rFonts w:ascii="Arial" w:hAnsi="Arial" w:cs="Arial"/>
          <w:sz w:val="24"/>
          <w:szCs w:val="24"/>
        </w:rPr>
        <w:t>Śmierdnicy</w:t>
      </w:r>
      <w:proofErr w:type="spellEnd"/>
      <w:r w:rsidRPr="00ED1010">
        <w:rPr>
          <w:rFonts w:ascii="Arial" w:hAnsi="Arial" w:cs="Arial"/>
          <w:sz w:val="24"/>
          <w:szCs w:val="24"/>
        </w:rPr>
        <w:t xml:space="preserve"> zasłużonym dla lasów Szczecińskiego Parku Krajobrazowego</w:t>
      </w:r>
    </w:p>
    <w:p w:rsidR="002F47D8" w:rsidRPr="00ED1010" w:rsidRDefault="002F47D8" w:rsidP="002F47D8">
      <w:pPr>
        <w:pStyle w:val="Akapitzlist"/>
        <w:ind w:left="708"/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b) Naukowcem prowadzącym w Puszczy Bukowej doświadczalne  plantacje drzew</w:t>
      </w:r>
    </w:p>
    <w:p w:rsidR="002F47D8" w:rsidRPr="00ED1010" w:rsidRDefault="002F47D8" w:rsidP="002F47D8">
      <w:pPr>
        <w:pStyle w:val="Akapitzlist"/>
        <w:ind w:left="708"/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>c) Pionierem krajoznawstwa na Pomorzu, członkiem Polskiego Towarzystwa Historycznego</w:t>
      </w:r>
    </w:p>
    <w:p w:rsidR="002F47D8" w:rsidRPr="00ED1010" w:rsidRDefault="002F47D8" w:rsidP="002F47D8">
      <w:pPr>
        <w:pStyle w:val="Akapitzlist"/>
        <w:ind w:left="708"/>
        <w:rPr>
          <w:rFonts w:ascii="Arial" w:hAnsi="Arial" w:cs="Arial"/>
          <w:sz w:val="24"/>
          <w:szCs w:val="24"/>
        </w:rPr>
      </w:pPr>
      <w:r w:rsidRPr="00ED1010">
        <w:rPr>
          <w:rFonts w:ascii="Arial" w:hAnsi="Arial" w:cs="Arial"/>
          <w:sz w:val="24"/>
          <w:szCs w:val="24"/>
        </w:rPr>
        <w:t xml:space="preserve">d) Pionierem krajoznawstwa na Pomorzu, alpinistą </w:t>
      </w:r>
    </w:p>
    <w:p w:rsidR="00F37930" w:rsidRPr="00ED1010" w:rsidRDefault="00F37930" w:rsidP="002F47D8">
      <w:pPr>
        <w:spacing w:after="0"/>
        <w:rPr>
          <w:rFonts w:ascii="Arial" w:hAnsi="Arial" w:cs="Arial"/>
          <w:sz w:val="24"/>
          <w:szCs w:val="24"/>
        </w:rPr>
      </w:pPr>
    </w:p>
    <w:p w:rsidR="008E1D62" w:rsidRPr="00ED1010" w:rsidRDefault="008E1D62" w:rsidP="008E1D62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005351" w:rsidRPr="00ED1010" w:rsidRDefault="00005351" w:rsidP="008E1D62">
      <w:pPr>
        <w:rPr>
          <w:rFonts w:ascii="Arial" w:hAnsi="Arial" w:cs="Arial"/>
          <w:sz w:val="24"/>
          <w:szCs w:val="24"/>
        </w:rPr>
      </w:pPr>
    </w:p>
    <w:sectPr w:rsidR="00005351" w:rsidRPr="00ED1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3F" w:rsidRDefault="00A0393F" w:rsidP="000C6BAA">
      <w:pPr>
        <w:spacing w:after="0" w:line="240" w:lineRule="auto"/>
      </w:pPr>
      <w:r>
        <w:separator/>
      </w:r>
    </w:p>
  </w:endnote>
  <w:endnote w:type="continuationSeparator" w:id="0">
    <w:p w:rsidR="00A0393F" w:rsidRDefault="00A0393F" w:rsidP="000C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3F" w:rsidRDefault="00A0393F" w:rsidP="000C6BAA">
      <w:pPr>
        <w:spacing w:after="0" w:line="240" w:lineRule="auto"/>
      </w:pPr>
      <w:r>
        <w:separator/>
      </w:r>
    </w:p>
  </w:footnote>
  <w:footnote w:type="continuationSeparator" w:id="0">
    <w:p w:rsidR="00A0393F" w:rsidRDefault="00A0393F" w:rsidP="000C6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E18"/>
    <w:multiLevelType w:val="hybridMultilevel"/>
    <w:tmpl w:val="DB2A9610"/>
    <w:lvl w:ilvl="0" w:tplc="5818F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77319"/>
    <w:multiLevelType w:val="hybridMultilevel"/>
    <w:tmpl w:val="BFF22124"/>
    <w:lvl w:ilvl="0" w:tplc="B1466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D11D4"/>
    <w:multiLevelType w:val="hybridMultilevel"/>
    <w:tmpl w:val="3920C9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5B50FC"/>
    <w:multiLevelType w:val="hybridMultilevel"/>
    <w:tmpl w:val="E5E656D2"/>
    <w:lvl w:ilvl="0" w:tplc="2C307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6E68A6"/>
    <w:multiLevelType w:val="hybridMultilevel"/>
    <w:tmpl w:val="F5F448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324D2F"/>
    <w:multiLevelType w:val="hybridMultilevel"/>
    <w:tmpl w:val="106ED068"/>
    <w:lvl w:ilvl="0" w:tplc="B16E3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B53C2"/>
    <w:multiLevelType w:val="hybridMultilevel"/>
    <w:tmpl w:val="8090A328"/>
    <w:lvl w:ilvl="0" w:tplc="55F28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9F0494"/>
    <w:multiLevelType w:val="hybridMultilevel"/>
    <w:tmpl w:val="960E3C5C"/>
    <w:lvl w:ilvl="0" w:tplc="2996B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23A26"/>
    <w:multiLevelType w:val="hybridMultilevel"/>
    <w:tmpl w:val="0A327FB2"/>
    <w:lvl w:ilvl="0" w:tplc="90163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626D49"/>
    <w:multiLevelType w:val="hybridMultilevel"/>
    <w:tmpl w:val="2C24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30C72"/>
    <w:multiLevelType w:val="hybridMultilevel"/>
    <w:tmpl w:val="5DC856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3E5138"/>
    <w:multiLevelType w:val="hybridMultilevel"/>
    <w:tmpl w:val="A0E29B84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13FED"/>
    <w:multiLevelType w:val="hybridMultilevel"/>
    <w:tmpl w:val="A31283E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A85D8F"/>
    <w:multiLevelType w:val="hybridMultilevel"/>
    <w:tmpl w:val="04F476C0"/>
    <w:lvl w:ilvl="0" w:tplc="FDAA2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52EA1"/>
    <w:multiLevelType w:val="hybridMultilevel"/>
    <w:tmpl w:val="05FA82E2"/>
    <w:lvl w:ilvl="0" w:tplc="E954D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4A09DA"/>
    <w:multiLevelType w:val="hybridMultilevel"/>
    <w:tmpl w:val="20D4DE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AE634B"/>
    <w:multiLevelType w:val="hybridMultilevel"/>
    <w:tmpl w:val="BE4E39C4"/>
    <w:lvl w:ilvl="0" w:tplc="550AE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5B5FF8"/>
    <w:multiLevelType w:val="hybridMultilevel"/>
    <w:tmpl w:val="F816E8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D52AB7"/>
    <w:multiLevelType w:val="hybridMultilevel"/>
    <w:tmpl w:val="7A94018E"/>
    <w:lvl w:ilvl="0" w:tplc="4E5C9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4B19D1"/>
    <w:multiLevelType w:val="hybridMultilevel"/>
    <w:tmpl w:val="44E4376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121FE3"/>
    <w:multiLevelType w:val="hybridMultilevel"/>
    <w:tmpl w:val="86FCDA5E"/>
    <w:lvl w:ilvl="0" w:tplc="DE20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D763DD"/>
    <w:multiLevelType w:val="hybridMultilevel"/>
    <w:tmpl w:val="82AC6144"/>
    <w:lvl w:ilvl="0" w:tplc="87F09B18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2B2B2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5E32C8"/>
    <w:multiLevelType w:val="hybridMultilevel"/>
    <w:tmpl w:val="FECC71A8"/>
    <w:lvl w:ilvl="0" w:tplc="C1EE637E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A3083"/>
    <w:multiLevelType w:val="hybridMultilevel"/>
    <w:tmpl w:val="930CD6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0"/>
  </w:num>
  <w:num w:numId="5">
    <w:abstractNumId w:val="14"/>
  </w:num>
  <w:num w:numId="6">
    <w:abstractNumId w:val="7"/>
  </w:num>
  <w:num w:numId="7">
    <w:abstractNumId w:val="6"/>
  </w:num>
  <w:num w:numId="8">
    <w:abstractNumId w:val="16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23"/>
  </w:num>
  <w:num w:numId="14">
    <w:abstractNumId w:val="10"/>
  </w:num>
  <w:num w:numId="15">
    <w:abstractNumId w:val="4"/>
  </w:num>
  <w:num w:numId="16">
    <w:abstractNumId w:val="15"/>
  </w:num>
  <w:num w:numId="17">
    <w:abstractNumId w:val="17"/>
  </w:num>
  <w:num w:numId="18">
    <w:abstractNumId w:val="12"/>
  </w:num>
  <w:num w:numId="19">
    <w:abstractNumId w:val="9"/>
  </w:num>
  <w:num w:numId="20">
    <w:abstractNumId w:val="21"/>
  </w:num>
  <w:num w:numId="21">
    <w:abstractNumId w:val="19"/>
  </w:num>
  <w:num w:numId="22">
    <w:abstractNumId w:val="11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07"/>
    <w:rsid w:val="00005351"/>
    <w:rsid w:val="000C6BAA"/>
    <w:rsid w:val="00132151"/>
    <w:rsid w:val="001D3CC2"/>
    <w:rsid w:val="002C0207"/>
    <w:rsid w:val="002F47D8"/>
    <w:rsid w:val="002F7C98"/>
    <w:rsid w:val="003724BA"/>
    <w:rsid w:val="003D5CAD"/>
    <w:rsid w:val="003F326F"/>
    <w:rsid w:val="004A6A28"/>
    <w:rsid w:val="004E09FB"/>
    <w:rsid w:val="00672604"/>
    <w:rsid w:val="00724B43"/>
    <w:rsid w:val="00771E93"/>
    <w:rsid w:val="00781666"/>
    <w:rsid w:val="0085777D"/>
    <w:rsid w:val="008E1D62"/>
    <w:rsid w:val="008E3A96"/>
    <w:rsid w:val="00A0393F"/>
    <w:rsid w:val="00A52F44"/>
    <w:rsid w:val="00A6472B"/>
    <w:rsid w:val="00A94463"/>
    <w:rsid w:val="00AA55E7"/>
    <w:rsid w:val="00B24CCD"/>
    <w:rsid w:val="00B60D06"/>
    <w:rsid w:val="00ED1010"/>
    <w:rsid w:val="00F37930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2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B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B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B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666"/>
    <w:rPr>
      <w:rFonts w:ascii="Tahoma" w:hAnsi="Tahoma" w:cs="Tahoma"/>
      <w:sz w:val="16"/>
      <w:szCs w:val="16"/>
    </w:rPr>
  </w:style>
  <w:style w:type="character" w:customStyle="1" w:styleId="tgc">
    <w:name w:val="_tgc"/>
    <w:basedOn w:val="Domylnaczcionkaakapitu"/>
    <w:rsid w:val="003F326F"/>
  </w:style>
  <w:style w:type="character" w:styleId="Hipercze">
    <w:name w:val="Hyperlink"/>
    <w:basedOn w:val="Domylnaczcionkaakapitu"/>
    <w:uiPriority w:val="99"/>
    <w:semiHidden/>
    <w:unhideWhenUsed/>
    <w:rsid w:val="00B60D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2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B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B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B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666"/>
    <w:rPr>
      <w:rFonts w:ascii="Tahoma" w:hAnsi="Tahoma" w:cs="Tahoma"/>
      <w:sz w:val="16"/>
      <w:szCs w:val="16"/>
    </w:rPr>
  </w:style>
  <w:style w:type="character" w:customStyle="1" w:styleId="tgc">
    <w:name w:val="_tgc"/>
    <w:basedOn w:val="Domylnaczcionkaakapitu"/>
    <w:rsid w:val="003F326F"/>
  </w:style>
  <w:style w:type="character" w:styleId="Hipercze">
    <w:name w:val="Hyperlink"/>
    <w:basedOn w:val="Domylnaczcionkaakapitu"/>
    <w:uiPriority w:val="99"/>
    <w:semiHidden/>
    <w:unhideWhenUsed/>
    <w:rsid w:val="00B60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CAcQjRw&amp;url=http://www.lukaszlukasik.pl/galeria/Ssaki/slides/Wiewiorka%20pospolita%20(Sciurus%20vulgaris)_0007.html&amp;ei=zolbVY3UA8WiygPv4YCgAw&amp;bvm=bv.93756505,d.bGQ&amp;psig=AFQjCNF3LbyNSaEIGqFnpXZLW-HOk-iQRA&amp;ust=1432148760727249" TargetMode="External"/><Relationship Id="rId13" Type="http://schemas.openxmlformats.org/officeDocument/2006/relationships/hyperlink" Target="https://pl.wikipedia.org/wiki/Natur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%C5%9Arodowisko_przyrodnicze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pl.wikipedia.org/wiki/Organiz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Justyna</cp:lastModifiedBy>
  <cp:revision>18</cp:revision>
  <cp:lastPrinted>2016-11-15T14:15:00Z</cp:lastPrinted>
  <dcterms:created xsi:type="dcterms:W3CDTF">2016-11-15T09:43:00Z</dcterms:created>
  <dcterms:modified xsi:type="dcterms:W3CDTF">2016-11-15T14:20:00Z</dcterms:modified>
</cp:coreProperties>
</file>